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766"/>
        <w:tblW w:w="15123" w:type="dxa"/>
        <w:tblLook w:val="04A0" w:firstRow="1" w:lastRow="0" w:firstColumn="1" w:lastColumn="0" w:noHBand="0" w:noVBand="1"/>
      </w:tblPr>
      <w:tblGrid>
        <w:gridCol w:w="702"/>
        <w:gridCol w:w="941"/>
        <w:gridCol w:w="9267"/>
        <w:gridCol w:w="2126"/>
        <w:gridCol w:w="2087"/>
      </w:tblGrid>
      <w:tr w:rsidR="00CE0055" w:rsidRPr="00CE0055" w14:paraId="4CF301B4" w14:textId="77777777" w:rsidTr="00DC440A">
        <w:trPr>
          <w:trHeight w:val="500"/>
        </w:trPr>
        <w:tc>
          <w:tcPr>
            <w:tcW w:w="15123" w:type="dxa"/>
            <w:gridSpan w:val="5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000000" w:fill="FFFFFF"/>
            <w:vAlign w:val="center"/>
            <w:hideMark/>
          </w:tcPr>
          <w:p w14:paraId="59F5FCE0" w14:textId="74BD287D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bookmarkStart w:id="0" w:name="RANGE!A1"/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32"/>
                <w:szCs w:val="32"/>
                <w:lang w:val="en-LV" w:eastAsia="en-GB"/>
                <w14:ligatures w14:val="none"/>
              </w:rPr>
              <w:t xml:space="preserve">TEHNISKĀ SPECIFIKĀCIJA </w:t>
            </w:r>
            <w:bookmarkEnd w:id="0"/>
          </w:p>
        </w:tc>
      </w:tr>
      <w:tr w:rsidR="002412F3" w:rsidRPr="0018190F" w14:paraId="1E25CDD4" w14:textId="77777777" w:rsidTr="00B57732">
        <w:trPr>
          <w:cantSplit/>
          <w:trHeight w:val="63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47474" w:themeFill="background2" w:themeFillShade="80"/>
            <w:noWrap/>
            <w:vAlign w:val="center"/>
            <w:hideMark/>
          </w:tcPr>
          <w:p w14:paraId="2195388D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Nr.p.k.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47474" w:themeFill="background2" w:themeFillShade="80"/>
            <w:vAlign w:val="center"/>
            <w:hideMark/>
          </w:tcPr>
          <w:p w14:paraId="74A72ABF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Preces nosaukums, veicamās funkcijas, tehniskās prasības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47474" w:themeFill="background2" w:themeFillShade="80"/>
            <w:vAlign w:val="center"/>
            <w:hideMark/>
          </w:tcPr>
          <w:p w14:paraId="680F8CDC" w14:textId="37DFE0E4" w:rsidR="00CE0055" w:rsidRPr="00B57732" w:rsidRDefault="00CE0055" w:rsidP="00B57732">
            <w:pPr>
              <w:pStyle w:val="p1"/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  <w:r w:rsidRPr="00B57732">
              <w:rPr>
                <w:rFonts w:ascii="Times New Roman" w:hAnsi="Times New Roman"/>
                <w:b/>
                <w:bCs/>
                <w:sz w:val="10"/>
                <w:szCs w:val="10"/>
              </w:rPr>
              <w:t>Atbilstība</w:t>
            </w:r>
            <w:r w:rsidR="00B57732" w:rsidRPr="00B57732">
              <w:rPr>
                <w:rFonts w:ascii="Times New Roman" w:hAnsi="Times New Roman"/>
                <w:b/>
                <w:bCs/>
                <w:sz w:val="10"/>
                <w:szCs w:val="10"/>
              </w:rPr>
              <w:t xml:space="preserve"> /Neatbilst</w:t>
            </w:r>
            <w:r w:rsidRPr="00B57732">
              <w:rPr>
                <w:rFonts w:ascii="Times New Roman" w:hAnsi="Times New Roman"/>
                <w:b/>
                <w:bCs/>
                <w:sz w:val="10"/>
                <w:szCs w:val="10"/>
              </w:rPr>
              <w:t xml:space="preserve"> / pieejamība / funkcijas esamība / parametra vērtība atbilstoši tehniskajai specifikācijai</w:t>
            </w:r>
          </w:p>
          <w:p w14:paraId="4C1FE410" w14:textId="57977D23" w:rsidR="00CE0055" w:rsidRPr="00CE0055" w:rsidRDefault="00CE0055" w:rsidP="00B5773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47474" w:themeFill="background2" w:themeFillShade="80"/>
            <w:vAlign w:val="center"/>
            <w:hideMark/>
          </w:tcPr>
          <w:p w14:paraId="7E7D0B42" w14:textId="32BACAB3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B577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5"/>
                <w:szCs w:val="15"/>
                <w:lang w:val="en-LV" w:eastAsia="en-GB"/>
                <w14:ligatures w14:val="none"/>
              </w:rPr>
              <w:t>Piezīmes</w:t>
            </w:r>
            <w:r w:rsidR="002412F3" w:rsidRPr="00B5773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5"/>
                <w:szCs w:val="15"/>
                <w:lang w:val="en-LV" w:eastAsia="en-GB"/>
                <w14:ligatures w14:val="none"/>
              </w:rPr>
              <w:t xml:space="preserve"> / Ražotājs ja neatbilst lielai grupai</w:t>
            </w:r>
          </w:p>
        </w:tc>
      </w:tr>
      <w:tr w:rsidR="00DC440A" w:rsidRPr="00CE0055" w14:paraId="1B3AFF28" w14:textId="77777777" w:rsidTr="00B57732">
        <w:trPr>
          <w:trHeight w:val="322"/>
        </w:trPr>
        <w:tc>
          <w:tcPr>
            <w:tcW w:w="15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  <w:vAlign w:val="center"/>
            <w:hideMark/>
          </w:tcPr>
          <w:p w14:paraId="2B55F23E" w14:textId="1B772E49" w:rsidR="00CE0055" w:rsidRPr="00ED3B39" w:rsidRDefault="00ED3B39" w:rsidP="00CE0055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ED3B39">
              <w:rPr>
                <w:rFonts w:ascii="Times New Roman" w:hAnsi="Times New Roman" w:cs="Times New Roman"/>
                <w:b/>
                <w:bCs/>
                <w:color w:val="000000"/>
              </w:rPr>
              <w:t>DIGITĀLA ZOBĀRSTNIECĪBAS IEKĀRTA AR INTEGRĒTU 2D RENTGENA SISTĒMU UN MĀKSLĪGĀ INTELEKTA (MI) PROGRAMMATŪRAS INTEGRĀCIJAS IESPĒJĀM REĀLLAIKĀ</w:t>
            </w:r>
          </w:p>
        </w:tc>
      </w:tr>
      <w:tr w:rsidR="003E4EC2" w:rsidRPr="0018190F" w14:paraId="0EE7ABB9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15B51B6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5A8516" w14:textId="1D28EA70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Daudzums (2</w:t>
            </w: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.</w:t>
            </w: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gab.):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B09242" w14:textId="6BCF7BB6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3E4EC2" w:rsidRPr="0018190F" w14:paraId="51F80BF4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8B37F18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1F9FF9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Preces ražotājs:  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D48EEA5" w14:textId="1C917A43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3E4EC2" w:rsidRPr="0018190F" w14:paraId="74FC28AE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EF6B94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FEE1BD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Preces modelis, kods: 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726C264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3BBB64D4" w14:textId="77777777" w:rsidTr="00DC440A">
        <w:trPr>
          <w:trHeight w:val="325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08B18E72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1.1.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EB25D8B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Veicamās funkcijas:</w:t>
            </w:r>
          </w:p>
        </w:tc>
      </w:tr>
      <w:tr w:rsidR="002412F3" w:rsidRPr="0018190F" w14:paraId="07069363" w14:textId="77777777" w:rsidTr="00B57732">
        <w:trPr>
          <w:trHeight w:val="600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AAAAA"/>
            </w:tcBorders>
            <w:shd w:val="clear" w:color="000000" w:fill="FFFFFF"/>
            <w:noWrap/>
            <w:vAlign w:val="center"/>
            <w:hideMark/>
          </w:tcPr>
          <w:p w14:paraId="1F17EFDC" w14:textId="16024F83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  <w:r w:rsidR="00CC6F53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599267" w14:textId="303C57D5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</w:t>
            </w:r>
            <w:r w:rsidR="00CC6F53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525E33" w14:textId="4E97A3E6" w:rsidR="00CE0055" w:rsidRPr="00CE0055" w:rsidRDefault="00DC440A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>Digit</w:t>
            </w:r>
            <w:r w:rsidR="005A26A5">
              <w:rPr>
                <w:rFonts w:ascii="Times New Roman" w:hAnsi="Times New Roman" w:cs="Times New Roman"/>
                <w:color w:val="000000"/>
              </w:rPr>
              <w:t>ālā</w:t>
            </w:r>
            <w:r w:rsidRPr="00DC440A">
              <w:rPr>
                <w:rFonts w:ascii="Times New Roman" w:hAnsi="Times New Roman" w:cs="Times New Roman"/>
                <w:color w:val="000000"/>
              </w:rPr>
              <w:t xml:space="preserve"> zobārstniecības iekārta ar integrētu 2D rentgena sistēmu un saderību ar mākslīgā intelekta (MI) programmatūru, kas nodrošina radioloģisko attēlu automatizētu analīzi un diagnostikas datu attēlošanu uz iekārtas digitālā ekrāna reāllaikā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1F489D8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D58E999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981534" w:rsidRPr="0018190F" w14:paraId="0C4F0D0B" w14:textId="77777777" w:rsidTr="00B57732">
        <w:trPr>
          <w:trHeight w:val="63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2250F9BC" w14:textId="77777777" w:rsidR="00CE0055" w:rsidRPr="00CE0055" w:rsidRDefault="00CE0055" w:rsidP="00CE005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  <w:hideMark/>
          </w:tcPr>
          <w:p w14:paraId="178960B0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Tehniskās prasības:</w:t>
            </w:r>
          </w:p>
        </w:tc>
      </w:tr>
      <w:tr w:rsidR="00981534" w:rsidRPr="0018190F" w14:paraId="5DD8666F" w14:textId="77777777" w:rsidTr="00DC440A">
        <w:trPr>
          <w:trHeight w:val="32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4FB40EF3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49AE63B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  <w:hideMark/>
          </w:tcPr>
          <w:p w14:paraId="4233F204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Stomatoloģiskās iekārtas pacienta krēsls:</w:t>
            </w:r>
          </w:p>
        </w:tc>
      </w:tr>
      <w:tr w:rsidR="00503808" w:rsidRPr="0018190F" w14:paraId="3F72622D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DE8824" w14:textId="77777777" w:rsidR="00503808" w:rsidRPr="00CE0055" w:rsidRDefault="00503808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19A26B" w14:textId="77777777" w:rsidR="00503808" w:rsidRPr="00CE0055" w:rsidRDefault="00503808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78DECE" w14:textId="77777777" w:rsidR="00503808" w:rsidRPr="00CE0055" w:rsidRDefault="00503808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Pacienta krēsls ar diviem roku balstiem, ar  fiksētu kāju daļas balstu, ar ne mazāk kā 180 kg celtspēju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B0848F2" w14:textId="77777777" w:rsidR="00503808" w:rsidRPr="00CE0055" w:rsidRDefault="00503808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2FC9A3" w14:textId="77777777" w:rsidR="00503808" w:rsidRPr="00CE0055" w:rsidRDefault="00503808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  <w:p w14:paraId="059BA76B" w14:textId="35E68958" w:rsidR="00503808" w:rsidRPr="00CE0055" w:rsidRDefault="00503808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429CA548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2D3BEE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60DC4C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AF02A58" w14:textId="77777777" w:rsidR="00CE0055" w:rsidRPr="00CE0055" w:rsidRDefault="00CE0055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Pacienta krēsla stiprinājums pie spļautuves bloka ar krēsla pacelšanas/nolaišanas lifta mehānismu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A9570E6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218F5DA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278897FF" w14:textId="77777777" w:rsidTr="00B57732">
        <w:trPr>
          <w:trHeight w:val="310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7D8304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17EB5A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0AC8655" w14:textId="77777777" w:rsidR="00CE0055" w:rsidRPr="00CE0055" w:rsidRDefault="00CE0055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Pacienta krēsla vadāmība no ne mazāk kā trim atsevišķām vietām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AA2BEB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63B0F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11B0D12" w14:textId="77777777" w:rsidTr="00B57732">
        <w:trPr>
          <w:trHeight w:val="310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E3BE82E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46FEA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DA54E7A" w14:textId="77777777" w:rsidR="00CE0055" w:rsidRPr="00CE0055" w:rsidRDefault="00CE0055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Pacienta krēsls ar pozīciju programmēšanu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9C05C10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989F11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2A55007" w14:textId="77777777" w:rsidTr="00B57732">
        <w:trPr>
          <w:trHeight w:val="416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5D1205D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D36BCC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3DB4D0D" w14:textId="77777777" w:rsidR="00CE0055" w:rsidRPr="00CE0055" w:rsidRDefault="00CE0055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Krēsla polsterējums ar viskoelastomērisko  putu pildījumu. Pielāgošanās funkcija pacienta aprisēm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279A54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58619C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0A6D92A5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AFBD26A" w14:textId="77777777" w:rsidR="00CE0055" w:rsidRPr="00CE0055" w:rsidRDefault="00CE0055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C41D59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7.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3A6CE4D" w14:textId="77777777" w:rsidR="00CE0055" w:rsidRPr="00CE0055" w:rsidRDefault="00CE0055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 xml:space="preserve">Krēsla virsma izgatavota no viegli dezinficējama materiāla ar iespēju izvēlēties krāsu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1453A30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D61197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7B066E54" w14:textId="77777777" w:rsidTr="00DC440A">
        <w:trPr>
          <w:trHeight w:val="325"/>
        </w:trPr>
        <w:tc>
          <w:tcPr>
            <w:tcW w:w="16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073F665C" w14:textId="600E5FA1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1.3.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center"/>
            <w:hideMark/>
          </w:tcPr>
          <w:p w14:paraId="2646891A" w14:textId="77777777" w:rsidR="000052B9" w:rsidRPr="00CE0055" w:rsidRDefault="000052B9" w:rsidP="00CE00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Stomatoloģiskās iekārtas spļautuves bloks:</w:t>
            </w:r>
          </w:p>
        </w:tc>
      </w:tr>
      <w:tr w:rsidR="002412F3" w:rsidRPr="0018190F" w14:paraId="08BF447F" w14:textId="77777777" w:rsidTr="00B57732">
        <w:trPr>
          <w:trHeight w:val="350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C37C16" w14:textId="5E8521DF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1.3</w:t>
            </w:r>
            <w:r w:rsidR="00CE0055"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C1D4E" w14:textId="0D7ECCFB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27CED7D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Spļautuves bloks ar stiprinājumu pie grīdas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DAF9813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69C53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758F5FB2" w14:textId="77777777" w:rsidTr="00B57732">
        <w:trPr>
          <w:trHeight w:val="3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B35F21" w14:textId="3A3939CE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1.3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54828" w14:textId="548A8024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ABE183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Iekārtā integrēts atdalītājs separators / amalgamas separators ar apskalošanu un mazgāšanas iekārtu (sausā atsūkšanas sistēma)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9B32521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A463A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54875455" w14:textId="77777777" w:rsidTr="00B57732">
        <w:trPr>
          <w:trHeight w:val="229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85716B1" w14:textId="677EB557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1.3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0E54D9" w14:textId="6062BF71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0D9ECCA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Grozāma pacienta spļautuve, noņemama, dezinficējama un mazgājama mazgājamās mašīnās līdz 65°C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5DC0B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B6592A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0A64F6D8" w14:textId="77777777" w:rsidTr="00B57732">
        <w:trPr>
          <w:trHeight w:val="310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BB23EF" w14:textId="0662E490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1.3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5E669C" w14:textId="63193E2B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4933FE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Destilēta ūdens padeves sistēma uz instrumentiem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0070A2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91CA14D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0C3AA9F9" w14:textId="77777777" w:rsidTr="00B57732">
        <w:trPr>
          <w:trHeight w:val="341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5E7736" w14:textId="640FC8A1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lastRenderedPageBreak/>
              <w:t>1.3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103C0A" w14:textId="134AD3BE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DC3B47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Iekārtā integrēts automātiskās atsūkšanas šļauku dezinfekcijas bloks ar dezinfekcijas šķīduma dozēšanu. Saslēdzams ar digitālo iekārtas pārvaldes sistēmu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1DADEF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4A9AC0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30A8E71B" w14:textId="77777777" w:rsidTr="00B57732">
        <w:trPr>
          <w:trHeight w:val="33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19765DC" w14:textId="6BD71891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1.3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2B8FCC" w14:textId="435F3E44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386E0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Iekārtā integrēta uz instrumentiem ejošās ūdens sistēmas skalošanas un dezinfekcijas sistēma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11E127F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C6A4B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14C64C2" w14:textId="77777777" w:rsidTr="00B57732">
        <w:trPr>
          <w:trHeight w:val="201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AB6B140" w14:textId="5A487204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1.3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BAD82A" w14:textId="55DC40AC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7.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039D0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Iekartā integrēta ienākošā ūdens atkaļķošanas un filtrēsanas sistēma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9ABB9E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06F0B0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068D5D72" w14:textId="77777777" w:rsidTr="00B57732">
        <w:trPr>
          <w:trHeight w:val="78"/>
        </w:trPr>
        <w:tc>
          <w:tcPr>
            <w:tcW w:w="16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46F6CE72" w14:textId="27A6F791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bottom"/>
            <w:hideMark/>
          </w:tcPr>
          <w:p w14:paraId="055AC6E8" w14:textId="77777777" w:rsidR="000052B9" w:rsidRPr="00CE0055" w:rsidRDefault="000052B9" w:rsidP="00CE00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Stomatoloģiskās iekārtas ārsta instrumentu panelis:</w:t>
            </w:r>
          </w:p>
        </w:tc>
      </w:tr>
      <w:tr w:rsidR="002412F3" w:rsidRPr="0018190F" w14:paraId="4A1A470C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8468380" w14:textId="2B32CF10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2FC255" w14:textId="2777D328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73F01E1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Instrumentu panelis ar stiprinājumu pie iekārtas centrālā atbalsta torņa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380E1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C829EFE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57BE9863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2469DA" w14:textId="1D75AEB3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FDCFE0" w14:textId="7908738F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C1C8BA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Iespēja vienlaicīgi pievienot ne mazāk kā 5 instrumentu pievadus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E2595B9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2EDCC2C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2DB727A2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5E8F717" w14:textId="209FC9FE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5C0121" w14:textId="6F3C7CC2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</w:t>
            </w:r>
            <w:r w:rsidR="000052B9"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5A40551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Instrumentu padeve no augšas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6C9BFE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A90F27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5BC58788" w14:textId="77777777" w:rsidTr="00B57732">
        <w:trPr>
          <w:trHeight w:val="407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783656" w14:textId="4BDBC8B8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C95BD5" w14:textId="66500926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D4C50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 xml:space="preserve">Panelī integrēts skārienjūtīgs lietotāja interfeiss. Visu iekārtai pieslēgto instrumentu iestatījumi redzami un maināmi vienā ekrānā. Pilna teksta informācijas logi par instrumentu skalošanas ciklu, kļūdām vai padomiem lietotājam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96B44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48E8D0A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7F9A87CE" w14:textId="77777777" w:rsidTr="00B57732">
        <w:trPr>
          <w:trHeight w:val="79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3ED5083" w14:textId="3B8831B1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367ED8" w14:textId="4498532B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ACE25B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Iespēja saglabāt iekārtas parametrus ne mazāk kā četriem atsevišķiem lietotājiem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4BE9D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C159A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4766B2AF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658E5FD" w14:textId="6A55D77B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7C1A5C" w14:textId="26C0DA24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30C3A80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Ne mazāk kā 6-funkciju pūsteris ar LED gaismu, ar pievadu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D1CBC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44924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C7D76AC" w14:textId="77777777" w:rsidTr="00B57732">
        <w:trPr>
          <w:trHeight w:val="187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9E1BDCA" w14:textId="301B71AA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3ABC88" w14:textId="01A32A3D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7.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0C5F988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Bezogļu elektriskais mikromotors ar LED apgaismojumu un pievadu. Apgriezienu skaita regulēšana ne šaurākā diapazonā kā no 100 līdz 40 000 ar pievadu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6C4FA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839CD15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25B4843" w14:textId="77777777" w:rsidTr="00B57732">
        <w:trPr>
          <w:trHeight w:val="478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3E685F" w14:textId="4F2BE932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36CDB8" w14:textId="4328B091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8.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7ED115" w14:textId="77777777" w:rsidR="00CE0055" w:rsidRPr="00CE0055" w:rsidRDefault="00CE0055" w:rsidP="0098153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Visi instrumentu pievadi pievienoti ārsta panelim ar “Ātrās nomaiņas’' savienojumiem, kas nodrošina ātru instrumentu aizvietošanu, maiņu vai pārgrupēšanu.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27BFC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F65657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0E82FF4C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EFE12B" w14:textId="010FF6A2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9E1C9D" w14:textId="33C1661D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9.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BCA5C0" w14:textId="77777777" w:rsidR="00CE0055" w:rsidRPr="00CE0055" w:rsidRDefault="00CE0055" w:rsidP="0098153C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 xml:space="preserve"> Turbīnas pievads (midwest 6-hole savienojums) ar elektro instalāciju fibrooptikai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F941C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51DC72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5F814BE3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288C014" w14:textId="6979FC17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33DA551" w14:textId="40247F17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</w:t>
            </w:r>
            <w:r w:rsidR="00CE0055"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0</w:t>
            </w: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FBFD66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Plauktiņš pie ārsta instrumentu galda ar noņemamu, autoklavējamu paplāti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351E41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D6622D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33F563EA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4920BF" w14:textId="2E85F3C7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7A450F" w14:textId="0EB0C12B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82C17" w14:textId="77777777" w:rsidR="00CE0055" w:rsidRPr="00CE0055" w:rsidRDefault="00CE0055" w:rsidP="00CE0055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Daudzfunkcionāls bezvdada kājas vadības pedālis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802773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765059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3F701638" w14:textId="77777777" w:rsidTr="00B57732">
        <w:trPr>
          <w:trHeight w:val="2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06CBF7" w14:textId="2A305BB9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CBB944" w14:textId="78A9DB83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8F4D2F" w14:textId="77777777" w:rsidR="00CE0055" w:rsidRPr="00CE0055" w:rsidRDefault="00CE0055" w:rsidP="00CE0055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Zobārstniecības iekārtas programmatūras servisa atjaunināšana no USB savienojuma datu nesējiem, iekārtas ekspluatācijas laikā programatūras atjaunošana bez maksas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90B1A1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FB581D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3E4EC2" w:rsidRPr="0018190F" w14:paraId="3918F32F" w14:textId="77777777" w:rsidTr="00B57732">
        <w:trPr>
          <w:trHeight w:val="472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113956" w14:textId="42285B06" w:rsidR="000052B9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1.4.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16DAA" w14:textId="73196C28" w:rsidR="000052B9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68C8EF" w14:textId="77777777" w:rsidR="000052B9" w:rsidRPr="00CE0055" w:rsidRDefault="000052B9" w:rsidP="00CE0055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Ārsta krēsls ar augstuma regulāciju, stabilu piecu riteņu pamatni un regulējamu atzveltni. Polsterējums no viegli tīrāma un dezinfekcijai piemērota materiāla, krāsā atbilstošs stomatoloģiskajai iekārtai.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924F35" w14:textId="77777777" w:rsidR="000052B9" w:rsidRPr="0018190F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  <w:p w14:paraId="111D620D" w14:textId="39824B5F" w:rsidR="000052B9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A383F" w14:textId="77777777" w:rsidR="000052B9" w:rsidRPr="0018190F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  <w:p w14:paraId="5BBE92F7" w14:textId="1235F2A4" w:rsidR="000052B9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3177812A" w14:textId="77777777" w:rsidTr="00B57732">
        <w:trPr>
          <w:trHeight w:val="63"/>
        </w:trPr>
        <w:tc>
          <w:tcPr>
            <w:tcW w:w="16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71E9458F" w14:textId="48F3FF56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1.5.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bottom"/>
            <w:hideMark/>
          </w:tcPr>
          <w:p w14:paraId="1D1E60E2" w14:textId="77777777" w:rsidR="000052B9" w:rsidRPr="00CE0055" w:rsidRDefault="000052B9" w:rsidP="00CE005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Stomatoloģiskās iekārtas asistenta instrumentu panelis:</w:t>
            </w:r>
          </w:p>
        </w:tc>
      </w:tr>
      <w:tr w:rsidR="002412F3" w:rsidRPr="0018190F" w14:paraId="7F857FD2" w14:textId="77777777" w:rsidTr="00B57732">
        <w:trPr>
          <w:trHeight w:val="30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0A2F189" w14:textId="7A5B4170" w:rsidR="00CE0055" w:rsidRPr="00CE0055" w:rsidRDefault="000052B9" w:rsidP="00CE0055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1.5.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190756" w14:textId="666BE07F" w:rsidR="00CE0055" w:rsidRPr="00CE0055" w:rsidRDefault="000052B9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93B3DAA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Stiprināms pie pacienta krēsla pamatnes, nodrošinot kustības vertikālā un horizontālā plaknē,  nodrošinot darbu gan pacienta labajā , gan kreisajā pusē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B99147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07278F" w14:textId="77777777" w:rsidR="00CE0055" w:rsidRPr="00CE0055" w:rsidRDefault="00CE0055" w:rsidP="00CE0055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F331320" w14:textId="77777777" w:rsidTr="00B57732">
        <w:trPr>
          <w:trHeight w:val="311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F85AAA1" w14:textId="7148889E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1.5.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EFA866" w14:textId="0B78E371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61C169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Panelī integrēta vadības pults pacienta krēsla pozīcijas mainīšanai, operāciju lampas ieslēgšanai/izslēgšanai, spļautuves apskalošanai, glāzes uzpildīšanai un destilēta/dezinficēta ūdens padeves iekārtas vadībai;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9B67EA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EE334D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34ED7674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7179BC" w14:textId="4CB7D646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lastRenderedPageBreak/>
              <w:t>1.5.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57E33B" w14:textId="191DB11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5FB548A4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Siekalu un vakuuma atsūcēja pievadi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B09F4F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ADC6A79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A448209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E61975" w14:textId="02F00A1C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1.5.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6B64C2" w14:textId="6F7D49BF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</w:t>
            </w: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5055CB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Ne mazāk kā 6-funkciju pūsteris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C2A41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1D9E08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3F846C47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3D40AD" w14:textId="1E396142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1.5.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E70989" w14:textId="50EA4728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B659AB1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LED Polimerizacijas lampa ar pievadu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3EC74E9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4DC4D2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503808" w:rsidRPr="0018190F" w14:paraId="7CD646ED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3ABE47" w14:textId="496301BF" w:rsidR="00503808" w:rsidRPr="00CE0055" w:rsidRDefault="00503808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1.5.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28582" w14:textId="185A6624" w:rsidR="00503808" w:rsidRPr="00CE0055" w:rsidRDefault="00503808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3E88C4A" w14:textId="77777777" w:rsidR="00503808" w:rsidRPr="00CE0055" w:rsidRDefault="00503808" w:rsidP="00503808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Ergonomisks asistenta krēsls ar augstuma un atzveltnes regulāciju, aprīkots ar kājas balsta gredzenu un stabilu piecu riteņu pamatni. Polsterējums no viegli dezinficējama, nodilumizturīga materiāla, krāsā saskaņots ar stomatoloģisko iekārtu.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0E862BB" w14:textId="77777777" w:rsidR="00503808" w:rsidRPr="00CE0055" w:rsidRDefault="00503808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  <w:p w14:paraId="073E39FF" w14:textId="1414114D" w:rsidR="00503808" w:rsidRPr="00CE0055" w:rsidRDefault="00503808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A14D5F" w14:textId="77777777" w:rsidR="00503808" w:rsidRPr="00CE0055" w:rsidRDefault="00503808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  <w:p w14:paraId="269352A5" w14:textId="159051DD" w:rsidR="00503808" w:rsidRPr="00CE0055" w:rsidRDefault="00503808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30B82954" w14:textId="77777777" w:rsidTr="00B57732">
        <w:trPr>
          <w:trHeight w:val="63"/>
        </w:trPr>
        <w:tc>
          <w:tcPr>
            <w:tcW w:w="16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1BB4AE55" w14:textId="37D0042A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1.6.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bottom"/>
            <w:hideMark/>
          </w:tcPr>
          <w:p w14:paraId="7D90A288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Stomatoloģiskās iekārtas operāciju lampa:</w:t>
            </w:r>
          </w:p>
        </w:tc>
      </w:tr>
      <w:tr w:rsidR="002412F3" w:rsidRPr="0018190F" w14:paraId="5EEAB7B3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1640FA" w14:textId="11F1FEE9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1.6.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C778E9" w14:textId="2947A339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763E0F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Stiprinās pie iekārtas centrālā atbalsta  torņa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A37C73A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E2C69F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6990D434" w14:textId="77777777" w:rsidTr="00B57732">
        <w:trPr>
          <w:trHeight w:val="70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96241E" w14:textId="6CB0F1C0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1.6.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3F487CA" w14:textId="16E78695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70A11A5" w14:textId="77777777" w:rsidR="000052B9" w:rsidRPr="00CE0055" w:rsidRDefault="000052B9" w:rsidP="00B57732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LED gaismeklis ar bezēnu efektu, ar sterilizējamiem rokturiem, apgaismojums ne mazāks kā 40 000 lux. Maināmi gaismas temperatūras režīmi + automātiskais ‘'Oranžais'' gaismas režīms polimerizācijas programmas laikā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853C8CC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4B1C7D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23750AC3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429C533" w14:textId="477A14CF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1.6.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7F2E77" w14:textId="323BB8C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264527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Iespējama gaismekļa ieslēgšana/izslēgšana/ regulēšana ar žestikulācijas metodi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237AC4E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CDA0817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72D4ABB6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C2A9B5A" w14:textId="51336877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1.6.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96B498" w14:textId="794D92AD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9B1072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Rotācija 3 asīs, nodrošina ērtu un precīzu lampas pozicionēšanu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D2CE77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A477809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244C4ED7" w14:textId="77777777" w:rsidTr="00DC440A">
        <w:trPr>
          <w:trHeight w:val="63"/>
        </w:trPr>
        <w:tc>
          <w:tcPr>
            <w:tcW w:w="16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318061BF" w14:textId="3ECD392B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1.7.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bottom"/>
            <w:hideMark/>
          </w:tcPr>
          <w:p w14:paraId="2532AE0F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Monitors:</w:t>
            </w:r>
          </w:p>
        </w:tc>
      </w:tr>
      <w:tr w:rsidR="002412F3" w:rsidRPr="0018190F" w14:paraId="7EA8658B" w14:textId="77777777" w:rsidTr="00B57732">
        <w:trPr>
          <w:trHeight w:val="88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795C55" w14:textId="753DED32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1.7.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D7F4A2" w14:textId="152A4D64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D0B6D4" w14:textId="77777777" w:rsidR="000052B9" w:rsidRPr="00CE0055" w:rsidRDefault="000052B9" w:rsidP="00B57732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Stiprinās uz stomatoloģiskās iekārtas atbalsta iekārtas torņa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4D02C3E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222312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A62CD6E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4C7704" w14:textId="17E9F432" w:rsidR="000052B9" w:rsidRPr="00CE0055" w:rsidRDefault="000052B9" w:rsidP="00B57732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1.7.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7E8F20" w14:textId="51385E99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457AB8" w14:textId="77777777" w:rsidR="000052B9" w:rsidRPr="00CE0055" w:rsidRDefault="000052B9" w:rsidP="00B57732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Monitora izšķirtspēja ne mazāk kā 1920x1080 pikseļi (</w:t>
            </w:r>
            <w:r w:rsidRPr="00CE0055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val="en-LV" w:eastAsia="en-GB"/>
                <w14:ligatures w14:val="none"/>
              </w:rPr>
              <w:t>Full HD</w:t>
            </w: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F81B23F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9FE6B7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7721560A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B6FAB5C" w14:textId="558C941D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1.7.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0DBD50" w14:textId="1156951E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8249E8C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Ekrāna izmērs ne mazāks kā 20''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FE33DB1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BC2B18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0052B9" w:rsidRPr="0018190F" w14:paraId="0884F400" w14:textId="77777777" w:rsidTr="00B57732">
        <w:trPr>
          <w:trHeight w:val="76"/>
        </w:trPr>
        <w:tc>
          <w:tcPr>
            <w:tcW w:w="164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BDD6EE"/>
            <w:noWrap/>
            <w:vAlign w:val="center"/>
            <w:hideMark/>
          </w:tcPr>
          <w:p w14:paraId="6679C68A" w14:textId="38A468CF" w:rsidR="000052B9" w:rsidRPr="00CE0055" w:rsidRDefault="000052B9" w:rsidP="009815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1.8.</w:t>
            </w:r>
          </w:p>
        </w:tc>
        <w:tc>
          <w:tcPr>
            <w:tcW w:w="134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DD6EE"/>
            <w:vAlign w:val="bottom"/>
            <w:hideMark/>
          </w:tcPr>
          <w:p w14:paraId="68C27EBC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lang w:val="en-LV" w:eastAsia="en-GB"/>
                <w14:ligatures w14:val="none"/>
              </w:rPr>
              <w:t>Programmnodrošinājums:</w:t>
            </w:r>
          </w:p>
        </w:tc>
      </w:tr>
      <w:tr w:rsidR="002412F3" w:rsidRPr="0018190F" w14:paraId="23420A0A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F916795" w14:textId="1F22A0AD" w:rsidR="000052B9" w:rsidRPr="00CE0055" w:rsidRDefault="000052B9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1.8.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83FB930" w14:textId="7D0CA312" w:rsidR="000052B9" w:rsidRPr="00CE0055" w:rsidRDefault="00966A9A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B03C3A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Digitalizēta zobārstniecības iekārta ir ar multiprocesoru kontroli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7037C73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BCA198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528E2790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87EBBD" w14:textId="18C9E9A0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1.8.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6B7DC9" w14:textId="2CEBDCDE" w:rsidR="000052B9" w:rsidRPr="00CE0055" w:rsidRDefault="00966A9A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C576D6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Ir iespējams iestatīt personalizētus lietotāja iestatījumus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646CE275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0387FDD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18D527F5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9096D4" w14:textId="3E32F938" w:rsidR="000052B9" w:rsidRPr="00CE0055" w:rsidRDefault="00966A9A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1.8.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F722D9" w14:textId="3DEF6DCF" w:rsidR="000052B9" w:rsidRPr="00CE0055" w:rsidRDefault="00966A9A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00C4E2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Zobārstniecības iekārtas programmatūras tālvadības atjaunināšanas iespēja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38DFB13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8E5F42D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0E9A3F3C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46AB207" w14:textId="1A097C93" w:rsidR="000052B9" w:rsidRPr="00CE0055" w:rsidRDefault="00966A9A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1.8.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3C9015" w14:textId="5B32001A" w:rsidR="000052B9" w:rsidRPr="00CE0055" w:rsidRDefault="00966A9A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7051CA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DICOM protokola atbalsts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1FE9C41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BD5CB4" w14:textId="77777777" w:rsidR="000052B9" w:rsidRPr="00CE0055" w:rsidRDefault="000052B9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3E4EC2" w:rsidRPr="0018190F" w14:paraId="5EBA6B42" w14:textId="77777777" w:rsidTr="00B57732">
        <w:trPr>
          <w:trHeight w:val="1157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788C1B" w14:textId="33523B7D" w:rsidR="00981534" w:rsidRPr="00CE0055" w:rsidRDefault="00981534" w:rsidP="000052B9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503808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1.8.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3C134" w14:textId="10CA2B51" w:rsidR="00981534" w:rsidRPr="00CE0055" w:rsidRDefault="00981534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503808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378FC2" w14:textId="4CFED171" w:rsidR="00981534" w:rsidRPr="00CE0055" w:rsidRDefault="00503808" w:rsidP="003E4EC2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503808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</w:rPr>
              <w:t>Programmatūra ar mākslīgā intelekta (MI) atbalstu</w:t>
            </w:r>
            <w:r w:rsidRPr="00503808">
              <w:rPr>
                <w:rFonts w:ascii="Times New Roman" w:hAnsi="Times New Roman" w:cs="Times New Roman"/>
                <w:b/>
                <w:bCs/>
                <w:color w:val="000000"/>
              </w:rPr>
              <w:t>,</w:t>
            </w:r>
            <w:r w:rsidRPr="00503808">
              <w:rPr>
                <w:rFonts w:ascii="Times New Roman" w:hAnsi="Times New Roman" w:cs="Times New Roman"/>
                <w:color w:val="000000"/>
              </w:rPr>
              <w:t xml:space="preserve"> integrējama digitālās diagnostikas vidē un saderīga ar klīnikas darba stacijām un digitālajām zobārstniecības iekārtām.</w:t>
            </w:r>
            <w:r w:rsidRPr="00503808">
              <w:rPr>
                <w:rFonts w:ascii="Times New Roman" w:hAnsi="Times New Roman" w:cs="Times New Roman"/>
                <w:color w:val="000000"/>
              </w:rPr>
              <w:br/>
              <w:t>Nodrošina digitālo radioloģisko attēlu automatizētu interpretāciju, patoloģisku izmaiņu un anomāliju identificēšanu, kā arī diagnostikas datu analīzi un vizualizāciju reāllaikā, izmantojot MI algoritmus.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DB1DE21" w14:textId="252E0B59" w:rsidR="00981534" w:rsidRPr="00CE0055" w:rsidRDefault="00981534" w:rsidP="003E4EC2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63B0F0" w14:textId="77777777" w:rsidR="00981534" w:rsidRPr="00503808" w:rsidRDefault="00981534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  <w:p w14:paraId="5260982A" w14:textId="6A99912F" w:rsidR="00981534" w:rsidRPr="00CE0055" w:rsidRDefault="00981534" w:rsidP="000052B9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2412F3" w:rsidRPr="0018190F" w14:paraId="7FBFE677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30B1A150" w14:textId="64862B36" w:rsidR="000052B9" w:rsidRPr="00CE0055" w:rsidRDefault="002412F3" w:rsidP="0098153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1.9.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98647D7" w14:textId="4B9224D7" w:rsidR="000052B9" w:rsidRPr="00CE0055" w:rsidRDefault="006845EF" w:rsidP="000052B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Stomatoloģiskais turbīnas uzgalis</w:t>
            </w: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F7ECB6A" w14:textId="53428C8E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5E4E5FD9" w14:textId="3B16F329" w:rsidR="000052B9" w:rsidRPr="00CE0055" w:rsidRDefault="000052B9" w:rsidP="000052B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6845EF" w:rsidRPr="0018190F" w14:paraId="2135FBC5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7ACC2A" w14:textId="43D00BE8" w:rsidR="00981534" w:rsidRPr="00CE0055" w:rsidRDefault="006845EF" w:rsidP="00D31FAE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1.9</w:t>
            </w:r>
            <w:r w:rsidR="00981534"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72944" w14:textId="78C43054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716E1" w14:textId="708AFB5C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Ar pogas fiksācijas mehānismu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6359546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AC689B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3E4EC2" w:rsidRPr="0018190F" w14:paraId="74866BF6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7DDB730" w14:textId="253FB5E9" w:rsidR="006845EF" w:rsidRPr="0018190F" w:rsidRDefault="006845EF" w:rsidP="00D31FAE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1.9.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9921E" w14:textId="353240A2" w:rsidR="006845EF" w:rsidRPr="0018190F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F74F08" w14:textId="5BAD288B" w:rsidR="006845EF" w:rsidRPr="0018190F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Ar LED optiku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49FC058" w14:textId="77777777" w:rsidR="006845EF" w:rsidRPr="0018190F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FA2D307" w14:textId="77777777" w:rsidR="006845EF" w:rsidRPr="0018190F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6845EF" w:rsidRPr="0018190F" w14:paraId="47AC17A4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D7A5F1" w14:textId="5FD6D5AA" w:rsidR="00981534" w:rsidRPr="00CE0055" w:rsidRDefault="006845EF" w:rsidP="00D31FAE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lastRenderedPageBreak/>
              <w:t>1.9.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05D5F6" w14:textId="62601A06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EDF5D0" w14:textId="02ED30C7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Ar vismaz 4-kāršām spray atverēm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5FC164A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2EFE18A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6845EF" w:rsidRPr="0018190F" w14:paraId="799E7994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013C460" w14:textId="70DCA5E5" w:rsidR="00981534" w:rsidRPr="00CE0055" w:rsidRDefault="006845EF" w:rsidP="00D31FAE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1.9.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16089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C10A17" w14:textId="286A373A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Vairākkārt sterilizējams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BACCF2C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F94C6E1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6845EF" w:rsidRPr="0018190F" w14:paraId="155DB158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FAB2CC8" w14:textId="1D19689E" w:rsidR="00981534" w:rsidRPr="00CE0055" w:rsidRDefault="006845EF" w:rsidP="00D31FAE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1.9.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E1E4D2" w14:textId="13BE6913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44946" w14:textId="35ECAA00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Paredzēts Multiflex vai analogam ātrajam savienojumam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A4BB502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56BD882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0A7254A1" w14:textId="77777777" w:rsidTr="00B57732">
        <w:trPr>
          <w:trHeight w:val="63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2D82AA10" w14:textId="718C21B5" w:rsidR="006845EF" w:rsidRPr="00CE0055" w:rsidRDefault="006845EF" w:rsidP="00684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1.10.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8C2FA64" w14:textId="3FEA4E46" w:rsidR="006845EF" w:rsidRPr="00CE0055" w:rsidRDefault="002412F3" w:rsidP="006845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Stomatoloģiskais leņķa uzgalis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B0C78E3" w14:textId="77777777" w:rsidR="006845EF" w:rsidRPr="00CE0055" w:rsidRDefault="006845EF" w:rsidP="00684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68867CE5" w14:textId="77777777" w:rsidR="006845EF" w:rsidRPr="00CE0055" w:rsidRDefault="006845EF" w:rsidP="006845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6845EF" w:rsidRPr="0018190F" w14:paraId="2A7125C2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6946B3" w14:textId="7B5515BE" w:rsidR="00981534" w:rsidRPr="00CE0055" w:rsidRDefault="006845EF" w:rsidP="00D31FAE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1.10.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CA10AD" w14:textId="7A6E7FF5" w:rsidR="00981534" w:rsidRPr="00CE0055" w:rsidRDefault="006845EF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EE99E9" w14:textId="41FFB28F" w:rsidR="00981534" w:rsidRPr="00CE0055" w:rsidRDefault="002412F3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Apgriezienu pārvada attiecība 1:1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D934A0B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68C965D" w14:textId="77777777" w:rsidR="00981534" w:rsidRPr="00CE0055" w:rsidRDefault="00981534" w:rsidP="00D31FAE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4091C10E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1C25140" w14:textId="1E7172B1" w:rsidR="006845EF" w:rsidRPr="00CE0055" w:rsidRDefault="006845EF" w:rsidP="006845E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1.10.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B3F2EC" w14:textId="704B6962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7B0613" w14:textId="76AAD72E" w:rsidR="006845EF" w:rsidRPr="00CE0055" w:rsidRDefault="002412F3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Ar pogas fiksācijas mehānismu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AA4E589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06A26B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58A3DEFA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2A81C4A" w14:textId="1576A7D7" w:rsidR="006845EF" w:rsidRPr="00CE0055" w:rsidRDefault="006845EF" w:rsidP="006845E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1.10.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52136E" w14:textId="51F4714F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C046EA" w14:textId="58B220FA" w:rsidR="006845EF" w:rsidRPr="00CE0055" w:rsidRDefault="002412F3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Ar fibrooptiku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6D64AF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BBC7A13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258D90F5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ADFFE1" w14:textId="045B085D" w:rsidR="006845EF" w:rsidRPr="00CE0055" w:rsidRDefault="006845EF" w:rsidP="006845E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1.10.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3E1329" w14:textId="5783036D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71DD1F" w14:textId="42ED812E" w:rsidR="006845EF" w:rsidRPr="00CE0055" w:rsidRDefault="002412F3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Savienojams ar piedāvāto mikromotoru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63C9DD8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80280E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5D7A46CD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2FEC1BF" w14:textId="14524822" w:rsidR="006845EF" w:rsidRPr="00CE0055" w:rsidRDefault="006845EF" w:rsidP="006845E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1.10.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5BA5D0" w14:textId="1051E19B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F4E5D7" w14:textId="1B51EAE8" w:rsidR="006845EF" w:rsidRPr="00CE0055" w:rsidRDefault="002412F3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Vairākkārt sterilizējams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E225BAB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723A4E8" w14:textId="77777777" w:rsidR="006845EF" w:rsidRPr="00CE0055" w:rsidRDefault="006845EF" w:rsidP="006845E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DC440A" w:rsidRPr="0018190F" w14:paraId="67B9AF3F" w14:textId="77777777" w:rsidTr="00B57732">
        <w:trPr>
          <w:trHeight w:val="63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75CCBA86" w14:textId="5E00A347" w:rsidR="002412F3" w:rsidRPr="00CE0055" w:rsidRDefault="002412F3" w:rsidP="00241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1.11.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A1CAD40" w14:textId="148EE8EF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Gaisa abrāzijas skeileris ar apgaismojumu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92F52C8" w14:textId="77777777" w:rsidR="002412F3" w:rsidRPr="00CE0055" w:rsidRDefault="002412F3" w:rsidP="00241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7879707" w14:textId="77777777" w:rsidR="002412F3" w:rsidRPr="00CE0055" w:rsidRDefault="002412F3" w:rsidP="00241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05F827DA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6FAFD3E" w14:textId="76B704B0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D1F409" w14:textId="57159713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28BE62B" w14:textId="2FC99AB8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 xml:space="preserve">Savietojams ar daudzfunkcionālo savienojumu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Multiflex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 xml:space="preserve"> 465 LED vai analogu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C09E4D9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9D41F5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610AF5FB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C1D937D" w14:textId="1F54C5B1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AFEC37" w14:textId="47CA034C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05D099" w14:textId="38D7A865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Vairāku līmeņu jaudas regulācija amplitūdā 120 - 230 mikro/m 6000Hz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2F205686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6A41D76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32A269FA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C8B8E46" w14:textId="75FC9929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DE0972" w14:textId="08094873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1D1130" w14:textId="4D4DB8B9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 xml:space="preserve">darbības skaļums ne vairāk kā 70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dB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3292FCF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E1BFC15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49670BD0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C86614" w14:textId="0C14AD90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0C0F7" w14:textId="72603A4D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1F7AA4F" w14:textId="59DA58C3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Vairākkārt sterilizējams autoklāvā 134C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54D65CD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473FCA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DC440A" w:rsidRPr="0018190F" w14:paraId="79ABC16E" w14:textId="77777777" w:rsidTr="00B57732">
        <w:trPr>
          <w:trHeight w:val="63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4557E888" w14:textId="63DD3414" w:rsidR="002412F3" w:rsidRPr="00CE0055" w:rsidRDefault="002412F3" w:rsidP="00241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1.12.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58808E2F" w14:textId="077DF1EA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Integrēts iekārtā intraorālais 2D rentgens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56DB86AD" w14:textId="77777777" w:rsidR="002412F3" w:rsidRPr="00CE0055" w:rsidRDefault="002412F3" w:rsidP="00241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ECA8060" w14:textId="77777777" w:rsidR="002412F3" w:rsidRPr="00CE0055" w:rsidRDefault="002412F3" w:rsidP="002412F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5D5A5061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13D05E7" w14:textId="7671CADB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183280" w14:textId="18E6B49D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56528F" w14:textId="20B10E9E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Rentgens integrēts uz iegārtas atbalsta torņa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EAA0DBF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DE0B0A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2AF03B96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CCA7998" w14:textId="7FD88B60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A7ACB0" w14:textId="06C138AD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198A823" w14:textId="33B12AEE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 xml:space="preserve">Rentgena </w:t>
            </w:r>
            <w:r w:rsidR="007F709A" w:rsidRPr="0018190F">
              <w:rPr>
                <w:rFonts w:ascii="Times New Roman" w:hAnsi="Times New Roman" w:cs="Times New Roman"/>
                <w:color w:val="000000"/>
              </w:rPr>
              <w:t>ģenerators</w:t>
            </w:r>
            <w:r w:rsidRPr="0018190F">
              <w:rPr>
                <w:rFonts w:ascii="Times New Roman" w:hAnsi="Times New Roman" w:cs="Times New Roman"/>
                <w:color w:val="000000"/>
              </w:rPr>
              <w:t xml:space="preserve"> atrodas attālināti no iekārtas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8773C81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158E904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4726E052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2AAA01" w14:textId="796D0A07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C8D143" w14:textId="6F759F41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B10DC91" w14:textId="771137D4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Pārvietojama rentgena vadības pults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0EA8FBA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989F5F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09833067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787757" w14:textId="53667769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871E5E" w14:textId="4A59C4C8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A4ED38" w14:textId="5A76B8EF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Viegli kopjams ar dezinfekcijas līdzekļiem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92D347F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64393A0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6571A496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E499A4" w14:textId="1CF2C5DE" w:rsidR="002412F3" w:rsidRPr="00CE0055" w:rsidRDefault="002412F3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1.12.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E6E139" w14:textId="35233DAA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5B2DD5" w14:textId="2D2F4220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 xml:space="preserve">Totālā filtrācija min 2.5 mm AL ekvivalenta pie 70kV saskaņā ar IEC 60522.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Inherentā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 xml:space="preserve"> filtrācija 1 mm AL ekvivalenta pie 70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kV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 xml:space="preserve"> saskaņā ar IEC 60522. Anoda voltāža 60 - 70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kV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Ekspozicijas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 xml:space="preserve"> laiks 0.01 - 2 sek.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CFA3453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5B615DD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7F709A" w:rsidRPr="0018190F" w14:paraId="45421120" w14:textId="77777777" w:rsidTr="00B57732">
        <w:trPr>
          <w:trHeight w:val="63"/>
        </w:trPr>
        <w:tc>
          <w:tcPr>
            <w:tcW w:w="15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  <w:vAlign w:val="center"/>
            <w:hideMark/>
          </w:tcPr>
          <w:p w14:paraId="54330B37" w14:textId="73548A98" w:rsidR="007F709A" w:rsidRPr="00CE2424" w:rsidRDefault="00CE2424" w:rsidP="007F709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2424">
              <w:rPr>
                <w:rFonts w:ascii="Times New Roman" w:hAnsi="Times New Roman" w:cs="Times New Roman"/>
                <w:b/>
                <w:bCs/>
                <w:color w:val="000000"/>
              </w:rPr>
              <w:t>DIGITĀLAIS FOSFORPLAŠU SKENERIS DIGITĀLO RENTGENA ATTĒLU APSTRĀDEI UN AUGŠUPIELĀDEI, NODROŠINOT DATUS MĀKSLĪGĀ INTELEKTA (MI) SISTĒMU DIAGNOSTIKAS PROCESA ATBALSTAM REĀLLAIKĀ</w:t>
            </w:r>
          </w:p>
        </w:tc>
      </w:tr>
      <w:tr w:rsidR="007F709A" w:rsidRPr="0018190F" w14:paraId="3DF77E1A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297D1CB" w14:textId="77777777" w:rsidR="007F709A" w:rsidRPr="00CE0055" w:rsidRDefault="007F709A" w:rsidP="007F709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581210" w14:textId="45D5BD9B" w:rsidR="007F709A" w:rsidRPr="00CE0055" w:rsidRDefault="007F709A" w:rsidP="007F70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Daudzums (</w:t>
            </w: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1.</w:t>
            </w: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gab.):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EB9EE4A" w14:textId="77777777" w:rsidR="007F709A" w:rsidRPr="00CE0055" w:rsidRDefault="007F709A" w:rsidP="007F7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7F709A" w:rsidRPr="0018190F" w14:paraId="6496660F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AAD709A" w14:textId="77777777" w:rsidR="007F709A" w:rsidRPr="00CE0055" w:rsidRDefault="007F709A" w:rsidP="007F709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5B6E3" w14:textId="77777777" w:rsidR="007F709A" w:rsidRPr="00CE0055" w:rsidRDefault="007F709A" w:rsidP="007F70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Preces ražotājs:  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1E05EE5F" w14:textId="77777777" w:rsidR="007F709A" w:rsidRPr="00CE0055" w:rsidRDefault="007F709A" w:rsidP="007F7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7F709A" w:rsidRPr="0018190F" w14:paraId="3EE7349E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8D64C73" w14:textId="77777777" w:rsidR="007F709A" w:rsidRPr="00CE0055" w:rsidRDefault="007F709A" w:rsidP="007F709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3FD369" w14:textId="77777777" w:rsidR="007F709A" w:rsidRPr="00CE0055" w:rsidRDefault="007F709A" w:rsidP="007F709A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Preces modelis, kods: 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9E31BF" w14:textId="77777777" w:rsidR="007F709A" w:rsidRPr="00CE0055" w:rsidRDefault="007F709A" w:rsidP="007F7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DC440A" w:rsidRPr="0018190F" w14:paraId="45302D07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6D23151D" w14:textId="3E7003DE" w:rsidR="007F709A" w:rsidRPr="00CE0055" w:rsidRDefault="0018190F" w:rsidP="007F7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2</w:t>
            </w:r>
            <w:r w:rsidR="007F709A"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.</w:t>
            </w: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1</w:t>
            </w:r>
            <w:r w:rsidR="007F709A"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75EDEB46" w14:textId="4A8A36F5" w:rsidR="007F709A" w:rsidRPr="00CE0055" w:rsidRDefault="0018190F" w:rsidP="007F709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Digitālais fosforplašu skeneris 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4367D24B" w14:textId="77777777" w:rsidR="007F709A" w:rsidRPr="00CE0055" w:rsidRDefault="007F709A" w:rsidP="007F7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00FB5673" w14:textId="77777777" w:rsidR="007F709A" w:rsidRPr="00CE0055" w:rsidRDefault="007F709A" w:rsidP="007F709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7D5BD400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3C3FE82" w14:textId="418F749E" w:rsidR="002412F3" w:rsidRPr="00CE0055" w:rsidRDefault="0018190F" w:rsidP="002412F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lastRenderedPageBreak/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07B046" w14:textId="27C2E85F" w:rsidR="002412F3" w:rsidRPr="00CE0055" w:rsidRDefault="0018190F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22840" w14:textId="7C61C7DA" w:rsidR="002412F3" w:rsidRPr="00CE0055" w:rsidRDefault="0018190F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2,4 “ stikla displejs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50CEE947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CD83451" w14:textId="77777777" w:rsidR="002412F3" w:rsidRPr="00CE0055" w:rsidRDefault="002412F3" w:rsidP="002412F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B57732" w:rsidRPr="0018190F" w14:paraId="366F43EB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6E0F644" w14:textId="38FB9018" w:rsidR="0018190F" w:rsidRPr="00CE0055" w:rsidRDefault="0018190F" w:rsidP="0018190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5468B1" w14:textId="75BD11CE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24412DE9" w14:textId="17028F9C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 xml:space="preserve">Piemērots darbam ar S0;S1;S2;S3;S4 IQ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fosforplatēm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738B14CA" w14:textId="77777777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9A97EB9" w14:textId="77777777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18190F" w:rsidRPr="0018190F" w14:paraId="56CACD6C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58CDDEC" w14:textId="48A4F091" w:rsidR="0018190F" w:rsidRPr="0018190F" w:rsidRDefault="0018190F" w:rsidP="0018190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2A842C" w14:textId="4CA482FF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21D52DE" w14:textId="7B4A457A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 xml:space="preserve">Teorētiskā izšķirtspēja 40 (2000)(LP/mm, 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dpi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A00E20C" w14:textId="09D499E8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EECA033" w14:textId="3C211F31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18190F" w:rsidRPr="0018190F" w14:paraId="7B359582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4258D2F" w14:textId="7A0AAE95" w:rsidR="0018190F" w:rsidRPr="0018190F" w:rsidRDefault="0018190F" w:rsidP="0018190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FA64268" w14:textId="2E1F13CA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784E4CB2" w14:textId="37105F9F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Efektīvā izšķirtspēja 22 (1100) (LP/</w:t>
            </w:r>
            <w:proofErr w:type="spellStart"/>
            <w:r w:rsidRPr="0018190F">
              <w:rPr>
                <w:rFonts w:ascii="Times New Roman" w:hAnsi="Times New Roman" w:cs="Times New Roman"/>
                <w:color w:val="000000"/>
              </w:rPr>
              <w:t>mm,dpi</w:t>
            </w:r>
            <w:proofErr w:type="spellEnd"/>
            <w:r w:rsidRPr="0018190F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6EE13C5A" w14:textId="0A750381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1D533EB" w14:textId="46141E5D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18190F" w:rsidRPr="0018190F" w14:paraId="19FEFECE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96605BC" w14:textId="3D7062EB" w:rsidR="0018190F" w:rsidRPr="0018190F" w:rsidRDefault="0018190F" w:rsidP="0018190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F6D08B" w14:textId="5ED8692A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CAB36C5" w14:textId="19763466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LAN interfeiss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F60E7FA" w14:textId="0DABE32B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3B03572" w14:textId="16369CC6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18190F" w:rsidRPr="0018190F" w14:paraId="676F76BE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CFAC1F7" w14:textId="7068F6A4" w:rsidR="0018190F" w:rsidRPr="0018190F" w:rsidRDefault="0018190F" w:rsidP="0018190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F016F8" w14:textId="03782AC6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7ADF3B3" w14:textId="2D16EE5A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color w:val="000000"/>
              </w:rPr>
              <w:t>Pelēkie toņi (bit) 16 (65.536)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76AD811" w14:textId="56ACBF9F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8EFED4D" w14:textId="3C401625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18190F" w:rsidRPr="0018190F" w14:paraId="04F19093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FA89BFC" w14:textId="5528FD26" w:rsidR="0018190F" w:rsidRPr="0018190F" w:rsidRDefault="0018190F" w:rsidP="0018190F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274FB60" w14:textId="3065DE9D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7.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CDC60C6" w14:textId="5937E330" w:rsidR="0018190F" w:rsidRPr="001E353A" w:rsidRDefault="001E353A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E353A">
              <w:rPr>
                <w:rFonts w:ascii="Times New Roman" w:hAnsi="Times New Roman" w:cs="Times New Roman"/>
                <w:color w:val="000000"/>
              </w:rPr>
              <w:t>Programmatūra ar mākslīgā intelekta (MI) atbalsta funkcijām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D797009" w14:textId="1D774095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6CBD685" w14:textId="02F5643B" w:rsidR="0018190F" w:rsidRPr="0018190F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18190F" w:rsidRPr="0018190F" w14:paraId="0000BB66" w14:textId="77777777" w:rsidTr="00B57732">
        <w:trPr>
          <w:trHeight w:val="121"/>
        </w:trPr>
        <w:tc>
          <w:tcPr>
            <w:tcW w:w="15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  <w:vAlign w:val="center"/>
            <w:hideMark/>
          </w:tcPr>
          <w:p w14:paraId="7076289B" w14:textId="43B6F0EB" w:rsidR="0018190F" w:rsidRPr="0018190F" w:rsidRDefault="0018190F" w:rsidP="0018190F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18190F">
              <w:rPr>
                <w:rFonts w:ascii="Times New Roman" w:hAnsi="Times New Roman" w:cs="Times New Roman"/>
                <w:b/>
                <w:bCs/>
                <w:color w:val="000000"/>
              </w:rPr>
              <w:t>DIGITĀLO ATTĒLU REKONSTRUKCIJAS DARBA STACIJAS  MĀKLSĪGĀ INTELEKTA (MI) FUNKCIONALITĀTEI UN TO RENTGENA ATĒLU APSTRĀDEI</w:t>
            </w:r>
          </w:p>
        </w:tc>
      </w:tr>
      <w:tr w:rsidR="0018190F" w:rsidRPr="0018190F" w14:paraId="5576CCCC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721D98C" w14:textId="77777777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A3B11F" w14:textId="290DA167" w:rsidR="0018190F" w:rsidRPr="00CE0055" w:rsidRDefault="0018190F" w:rsidP="0018190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Daudzums (</w:t>
            </w:r>
            <w:r w:rsidRPr="001819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4.</w:t>
            </w: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gab.):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ACEAAAF" w14:textId="77777777" w:rsidR="0018190F" w:rsidRPr="00CE0055" w:rsidRDefault="0018190F" w:rsidP="00181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18190F" w:rsidRPr="0018190F" w14:paraId="0E3570E1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499B840D" w14:textId="77777777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25CDAC" w14:textId="77777777" w:rsidR="0018190F" w:rsidRPr="00CE0055" w:rsidRDefault="0018190F" w:rsidP="0018190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Preces ražotājs:  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B502F5A" w14:textId="77777777" w:rsidR="0018190F" w:rsidRPr="00CE0055" w:rsidRDefault="0018190F" w:rsidP="00181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18190F" w:rsidRPr="0018190F" w14:paraId="0E9808B6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333831C5" w14:textId="77777777" w:rsidR="0018190F" w:rsidRPr="00CE0055" w:rsidRDefault="0018190F" w:rsidP="0018190F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DA17BB" w14:textId="77777777" w:rsidR="0018190F" w:rsidRPr="00CE0055" w:rsidRDefault="0018190F" w:rsidP="0018190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 xml:space="preserve">Preces modelis, kods: </w:t>
            </w:r>
          </w:p>
        </w:tc>
        <w:tc>
          <w:tcPr>
            <w:tcW w:w="42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02CD0727" w14:textId="77777777" w:rsidR="0018190F" w:rsidRPr="00CE0055" w:rsidRDefault="0018190F" w:rsidP="001819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CE0055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 </w:t>
            </w:r>
          </w:p>
        </w:tc>
      </w:tr>
      <w:tr w:rsidR="00DC440A" w:rsidRPr="0018190F" w14:paraId="17AA9A72" w14:textId="77777777" w:rsidTr="00B57732">
        <w:trPr>
          <w:trHeight w:val="310"/>
        </w:trPr>
        <w:tc>
          <w:tcPr>
            <w:tcW w:w="1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noWrap/>
            <w:vAlign w:val="center"/>
            <w:hideMark/>
          </w:tcPr>
          <w:p w14:paraId="10DD425C" w14:textId="6242A4D3" w:rsidR="00DC440A" w:rsidRPr="00CE0055" w:rsidRDefault="00DC440A" w:rsidP="00DC44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1347758D" w14:textId="075F6F43" w:rsidR="00DC440A" w:rsidRPr="00CE0055" w:rsidRDefault="00DC440A" w:rsidP="00DC440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  <w:t>Rekonstrukcijas darba stacijas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3775698E" w14:textId="77777777" w:rsidR="00DC440A" w:rsidRPr="00CE0055" w:rsidRDefault="00DC440A" w:rsidP="00DC44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  <w:hideMark/>
          </w:tcPr>
          <w:p w14:paraId="2E5F436E" w14:textId="77777777" w:rsidR="00DC440A" w:rsidRPr="00CE0055" w:rsidRDefault="00DC440A" w:rsidP="00DC440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37206AB5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0F9B5C1" w14:textId="3B9C2C16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BE531B" w14:textId="038BBE8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4E86E9CE" w14:textId="472D22E1" w:rsidR="00DC440A" w:rsidRPr="0018190F" w:rsidRDefault="00DC440A" w:rsidP="00DC440A">
            <w:pPr>
              <w:rPr>
                <w:rFonts w:ascii="Times New Roman" w:hAnsi="Times New Roman" w:cs="Times New Roman"/>
                <w:color w:val="000000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 xml:space="preserve">Profesionāla galda tipa darba stacija (torņa </w:t>
            </w:r>
            <w:proofErr w:type="spellStart"/>
            <w:r w:rsidRPr="00DC440A">
              <w:rPr>
                <w:rFonts w:ascii="Times New Roman" w:hAnsi="Times New Roman" w:cs="Times New Roman"/>
                <w:color w:val="000000"/>
              </w:rPr>
              <w:t>formfaktors</w:t>
            </w:r>
            <w:proofErr w:type="spellEnd"/>
            <w:r w:rsidRPr="00DC440A">
              <w:rPr>
                <w:rFonts w:ascii="Times New Roman" w:hAnsi="Times New Roman" w:cs="Times New Roman"/>
                <w:color w:val="000000"/>
              </w:rPr>
              <w:t>), paredzēta MI un attēlu apstrādei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8C4759E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3E0EE3E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17BEA354" w14:textId="77777777" w:rsidTr="00B57732">
        <w:trPr>
          <w:trHeight w:val="63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98F90CD" w14:textId="457FE495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B2F6D4" w14:textId="11354F4D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53B3CD59" w14:textId="296AA54E" w:rsidR="00DC440A" w:rsidRPr="00DC440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>Centrālais procesors ar vismaz 16 kodoliem un turbo frekvenci ≥ 5 GHz vai līdzvērtīgs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33D9C139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3D68525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61736E33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78C7A8D" w14:textId="567107F6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462D12" w14:textId="5A030AA4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63BC7B5" w14:textId="7B547284" w:rsidR="00DC440A" w:rsidRPr="00DC440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>Operatīvā atmiņa ne mazāka par 32 GB DDR5 vai līdzvērtīga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E693F1F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6A77656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6E79A0C6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45773C5" w14:textId="494B4E6B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010CDB" w14:textId="6657D129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557018E" w14:textId="71BA3DF4" w:rsidR="00DC440A" w:rsidRPr="00DC440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>Grafiskā karte ar vismaz 16 GB VRAM, piemērota MI un 3D datu apstrādei;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5E36FD1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145667D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438C0BC5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B19C430" w14:textId="690C47D8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8853CF" w14:textId="69E88C56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2703F508" w14:textId="10E7B5CD" w:rsidR="00DC440A" w:rsidRPr="00DC440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 xml:space="preserve">SSD disks ne mazāks par 1 TB </w:t>
            </w:r>
            <w:proofErr w:type="spellStart"/>
            <w:r w:rsidRPr="00DC440A">
              <w:rPr>
                <w:rFonts w:ascii="Times New Roman" w:hAnsi="Times New Roman" w:cs="Times New Roman"/>
                <w:color w:val="000000"/>
              </w:rPr>
              <w:t>PCIe</w:t>
            </w:r>
            <w:proofErr w:type="spellEnd"/>
            <w:r w:rsidRPr="00DC440A">
              <w:rPr>
                <w:rFonts w:ascii="Times New Roman" w:hAnsi="Times New Roman" w:cs="Times New Roman"/>
                <w:color w:val="000000"/>
              </w:rPr>
              <w:t xml:space="preserve"> Gen4 vai līdzvērtīgs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DDBFCA9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B78C78B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59FF37D8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EAC4A19" w14:textId="37A4FFB0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A39080" w14:textId="10E8069D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37EB5C3C" w14:textId="24362C33" w:rsidR="00DC440A" w:rsidRPr="00DC440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 xml:space="preserve">Operētājsistēma Windows 11 </w:t>
            </w:r>
            <w:proofErr w:type="spellStart"/>
            <w:r w:rsidRPr="00DC440A">
              <w:rPr>
                <w:rFonts w:ascii="Times New Roman" w:hAnsi="Times New Roman" w:cs="Times New Roman"/>
                <w:color w:val="000000"/>
              </w:rPr>
              <w:t>Pro</w:t>
            </w:r>
            <w:proofErr w:type="spellEnd"/>
            <w:r w:rsidRPr="00DC440A">
              <w:rPr>
                <w:rFonts w:ascii="Times New Roman" w:hAnsi="Times New Roman" w:cs="Times New Roman"/>
                <w:color w:val="000000"/>
              </w:rPr>
              <w:t xml:space="preserve"> (64 bit) vai līdzvērtīga;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B3E4C8D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00BA680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2377C509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F0E2DEA" w14:textId="4FF1D01D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044652" w14:textId="660169EE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7.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14:paraId="150A893D" w14:textId="4D4A793E" w:rsidR="00DC440A" w:rsidRPr="00DC440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DC440A">
              <w:rPr>
                <w:rFonts w:ascii="Times New Roman" w:hAnsi="Times New Roman" w:cs="Times New Roman"/>
                <w:color w:val="000000"/>
              </w:rPr>
              <w:t xml:space="preserve">Monitors ar 4K (3840 × 2160) izšķirtspēju, IPS paneli, vismaz 27 </w:t>
            </w:r>
            <w:proofErr w:type="spellStart"/>
            <w:r w:rsidRPr="00DC440A">
              <w:rPr>
                <w:rFonts w:ascii="Times New Roman" w:hAnsi="Times New Roman" w:cs="Times New Roman"/>
                <w:color w:val="000000"/>
              </w:rPr>
              <w:t>colu</w:t>
            </w:r>
            <w:proofErr w:type="spellEnd"/>
            <w:r w:rsidRPr="00DC440A">
              <w:rPr>
                <w:rFonts w:ascii="Times New Roman" w:hAnsi="Times New Roman" w:cs="Times New Roman"/>
                <w:color w:val="000000"/>
              </w:rPr>
              <w:t xml:space="preserve"> ekrānu un 99 % </w:t>
            </w:r>
            <w:proofErr w:type="spellStart"/>
            <w:r w:rsidRPr="00DC440A">
              <w:rPr>
                <w:rFonts w:ascii="Times New Roman" w:hAnsi="Times New Roman" w:cs="Times New Roman"/>
                <w:color w:val="000000"/>
              </w:rPr>
              <w:t>sRGB</w:t>
            </w:r>
            <w:proofErr w:type="spellEnd"/>
            <w:r w:rsidRPr="00DC440A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440A">
              <w:rPr>
                <w:rFonts w:ascii="Times New Roman" w:hAnsi="Times New Roman" w:cs="Times New Roman"/>
                <w:color w:val="000000"/>
              </w:rPr>
              <w:t>krāstelpu</w:t>
            </w:r>
            <w:proofErr w:type="spellEnd"/>
            <w:r w:rsidRPr="00DC440A">
              <w:rPr>
                <w:rFonts w:ascii="Times New Roman" w:hAnsi="Times New Roman" w:cs="Times New Roman"/>
                <w:color w:val="000000"/>
              </w:rPr>
              <w:t>, vai līdzvērtīgs;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503FADA5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5F56D88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5E40930B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44CEC0D0" w14:textId="0AC9C5D3" w:rsidR="00DC440A" w:rsidRPr="0018190F" w:rsidRDefault="00DC440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C7BD89" w14:textId="2B5A9955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8.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BEFFAB" w14:textId="63E11865" w:rsidR="00DC440A" w:rsidRPr="0017267A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7267A">
              <w:rPr>
                <w:rFonts w:ascii="Times New Roman" w:hAnsi="Times New Roman" w:cs="Times New Roman"/>
                <w:color w:val="000000"/>
              </w:rPr>
              <w:t xml:space="preserve">Četrām darba stacijām jābūt aprīkotām ar nepieciešamajām programmatūras licencēm digitālo rentgena datu apstrādei un vizualizācijai, </w:t>
            </w:r>
            <w:r w:rsidR="0017267A" w:rsidRPr="0017267A">
              <w:rPr>
                <w:rFonts w:ascii="Times New Roman" w:hAnsi="Times New Roman" w:cs="Times New Roman"/>
                <w:color w:val="000000"/>
              </w:rPr>
              <w:t>tostarp mākslīgā intelekta (MI) algoritmu izmantošanai diagnostikas un ārstniecības procesa atbalstam reāllaikā.</w:t>
            </w:r>
            <w:r w:rsidRPr="0017267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7267A" w:rsidRPr="0017267A">
              <w:rPr>
                <w:rFonts w:ascii="Times New Roman" w:hAnsi="Times New Roman" w:cs="Times New Roman"/>
                <w:color w:val="000000"/>
              </w:rPr>
              <w:t>Programmatūrai</w:t>
            </w:r>
            <w:r w:rsidRPr="0017267A">
              <w:rPr>
                <w:rFonts w:ascii="Times New Roman" w:hAnsi="Times New Roman" w:cs="Times New Roman"/>
                <w:color w:val="000000"/>
              </w:rPr>
              <w:t xml:space="preserve"> jānodrošina pilnīga savietojamība un datu sinhronizācija ar digitālajām zobārstniecības iekārtām un digitālo fosforplašu skeneri.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963273A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BE4A953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3E4EC2" w:rsidRPr="0018190F" w14:paraId="1961ABB1" w14:textId="77777777" w:rsidTr="00B57732">
        <w:trPr>
          <w:trHeight w:val="63"/>
        </w:trPr>
        <w:tc>
          <w:tcPr>
            <w:tcW w:w="15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C94D8" w:themeFill="text2" w:themeFillTint="80"/>
            <w:vAlign w:val="center"/>
            <w:hideMark/>
          </w:tcPr>
          <w:p w14:paraId="7FA934F6" w14:textId="58F4801A" w:rsidR="003E4EC2" w:rsidRPr="0018190F" w:rsidRDefault="003E4EC2" w:rsidP="003E4EC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CITI NOSACĪJUMI</w:t>
            </w:r>
          </w:p>
        </w:tc>
      </w:tr>
      <w:tr w:rsidR="00B57732" w:rsidRPr="0018190F" w14:paraId="5952EF54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E55E82E" w14:textId="3DD02EFA" w:rsidR="00DC440A" w:rsidRPr="0018190F" w:rsidRDefault="001E353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B92F15" w14:textId="7D30BBAC" w:rsidR="00DC440A" w:rsidRPr="0018190F" w:rsidRDefault="001E353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1.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503AEF" w14:textId="31687F23" w:rsidR="00DC440A" w:rsidRPr="0018190F" w:rsidRDefault="003E4EC2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3E4EC2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Visas iepirkuma priekšmetā iekļautās iekārtas un programmatūra jāpiegādā, jāuzstāda un jānodod ekspluatācijā pasūtītāja norādītajā vietā.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FF19182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167E1ED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5859AFA9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DB44620" w14:textId="7F0B1627" w:rsidR="00DC440A" w:rsidRPr="0018190F" w:rsidRDefault="001E353A" w:rsidP="00DC440A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lastRenderedPageBreak/>
              <w:t>4.1.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F326F1" w14:textId="14EA7837" w:rsidR="00DC440A" w:rsidRPr="0018190F" w:rsidRDefault="001E353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2.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29EC46" w14:textId="414120CB" w:rsidR="00DC440A" w:rsidRPr="0018190F" w:rsidRDefault="003E4EC2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3E4EC2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Piedāvātajā cenā jāiekļauj visi ar šo procesu saistītie izdevumi piegāde, uzstādīšana, nodošana ekspluatācijā, lietotāju apmācība pamata lietošanā, ražotāja garantija un bezmaksas programmatūras atjauninājumi arī pēc garantijas beigām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415A3BE1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3DB809B8" w14:textId="77777777" w:rsidR="00DC440A" w:rsidRPr="0018190F" w:rsidRDefault="00DC440A" w:rsidP="00DC440A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336A6E29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43E8046" w14:textId="77777777" w:rsidR="00000ED3" w:rsidRPr="0018190F" w:rsidRDefault="00000ED3" w:rsidP="00000ED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CBBC13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3.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FAD2AE" w14:textId="767D2ABC" w:rsidR="00000ED3" w:rsidRPr="001479AC" w:rsidRDefault="000F087B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1479AC">
              <w:rPr>
                <w:rFonts w:ascii="Times New Roman" w:hAnsi="Times New Roman" w:cs="Times New Roman"/>
                <w:color w:val="000000"/>
              </w:rPr>
              <w:t>Minimālais garantijas termiņš 24 mēneši. Iekārtas un programmatūra jāpiegādā, jāuzstāda un jānodod ekspluatācijā ne vēlāk kā</w:t>
            </w:r>
            <w:r w:rsidRPr="001479AC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1479AC">
              <w:rPr>
                <w:rStyle w:val="Strong"/>
                <w:rFonts w:ascii="Times New Roman" w:hAnsi="Times New Roman" w:cs="Times New Roman"/>
                <w:color w:val="000000"/>
              </w:rPr>
              <w:t>100 dienu laikā</w:t>
            </w:r>
            <w:r w:rsidRPr="001479AC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1479AC">
              <w:rPr>
                <w:rFonts w:ascii="Times New Roman" w:hAnsi="Times New Roman" w:cs="Times New Roman"/>
                <w:color w:val="000000"/>
              </w:rPr>
              <w:t>pēc līguma noslēgšanas.</w:t>
            </w:r>
            <w:r w:rsidR="001479AC" w:rsidRPr="001479AC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479AC">
              <w:rPr>
                <w:rFonts w:ascii="Times New Roman" w:hAnsi="Times New Roman" w:cs="Times New Roman"/>
                <w:color w:val="000000"/>
              </w:rPr>
              <w:t>Termiņu drīkst pagarināt</w:t>
            </w:r>
            <w:r w:rsidRPr="001479AC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1479AC">
              <w:rPr>
                <w:rStyle w:val="Strong"/>
                <w:rFonts w:ascii="Times New Roman" w:hAnsi="Times New Roman" w:cs="Times New Roman"/>
                <w:color w:val="000000"/>
              </w:rPr>
              <w:t>tikai objektīvu apstākļu dēļ</w:t>
            </w:r>
            <w:r w:rsidRPr="001479AC">
              <w:rPr>
                <w:rFonts w:ascii="Times New Roman" w:hAnsi="Times New Roman" w:cs="Times New Roman"/>
                <w:color w:val="000000"/>
              </w:rPr>
              <w:t>, par to</w:t>
            </w:r>
            <w:r w:rsidRPr="001479AC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1479AC">
              <w:rPr>
                <w:rStyle w:val="Strong"/>
                <w:rFonts w:ascii="Times New Roman" w:hAnsi="Times New Roman" w:cs="Times New Roman"/>
                <w:color w:val="000000"/>
              </w:rPr>
              <w:t>rakstiski informējot un saskaņojot ar pasūtītāju</w:t>
            </w:r>
            <w:r w:rsidRPr="001479AC">
              <w:rPr>
                <w:rFonts w:ascii="Times New Roman" w:hAnsi="Times New Roman" w:cs="Times New Roman"/>
                <w:color w:val="000000"/>
              </w:rPr>
              <w:t>, pamatojumu izvērtē</w:t>
            </w:r>
            <w:r w:rsidRPr="001479AC">
              <w:rPr>
                <w:rStyle w:val="apple-converted-space"/>
                <w:rFonts w:ascii="Times New Roman" w:hAnsi="Times New Roman" w:cs="Times New Roman"/>
                <w:color w:val="000000"/>
              </w:rPr>
              <w:t> </w:t>
            </w:r>
            <w:r w:rsidRPr="001479AC">
              <w:rPr>
                <w:rStyle w:val="Strong"/>
                <w:rFonts w:ascii="Times New Roman" w:hAnsi="Times New Roman" w:cs="Times New Roman"/>
                <w:color w:val="000000"/>
              </w:rPr>
              <w:t>iepirkuma komisija</w:t>
            </w:r>
            <w:r w:rsidRPr="001479AC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7715CBC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2FF9E58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22D2A011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510ECB8" w14:textId="77777777" w:rsidR="00000ED3" w:rsidRPr="0018190F" w:rsidRDefault="00000ED3" w:rsidP="00000ED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560FCE" w14:textId="70B0C3A8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1A93E2F" w14:textId="1501AC2F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000ED3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Visām piegādātajām iekārtām un programmatūrai jābūt CE marķētām un jāatbilst Regulai (ES) 2017/745 (MDR).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24C35D94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5E9BBB2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14CB3A26" w14:textId="77777777" w:rsidTr="00B57732">
        <w:trPr>
          <w:trHeight w:val="132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00110F4" w14:textId="77777777" w:rsidR="00F313D3" w:rsidRPr="0018190F" w:rsidRDefault="00F313D3" w:rsidP="00F313D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3F44617" w14:textId="131DD419" w:rsidR="00F313D3" w:rsidRPr="0018190F" w:rsidRDefault="00F313D3" w:rsidP="00F313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5.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31DE4E" w14:textId="79B27D63" w:rsidR="00F313D3" w:rsidRPr="0018190F" w:rsidRDefault="00F313D3" w:rsidP="00F313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 w:rsidRPr="00000ED3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Visiem digitālajiem risinājumiem jāatbilst GDPR (ES 2016/679) un nacionālajam datu aizsardzības likumam. Datu apmaiņai jābūt šifrētai (TLS 1.2 vai augstāk), ar lietotāju autentifikāciju un piekļuves kontroli.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7D2A6393" w14:textId="77777777" w:rsidR="00F313D3" w:rsidRPr="0018190F" w:rsidRDefault="00F313D3" w:rsidP="00F313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E3AE760" w14:textId="77777777" w:rsidR="00F313D3" w:rsidRPr="0018190F" w:rsidRDefault="00F313D3" w:rsidP="00F313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  <w:tr w:rsidR="00B57732" w:rsidRPr="0018190F" w14:paraId="75AE4E2A" w14:textId="77777777" w:rsidTr="00B57732">
        <w:trPr>
          <w:trHeight w:val="315"/>
        </w:trPr>
        <w:tc>
          <w:tcPr>
            <w:tcW w:w="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03B4BBBE" w14:textId="6A3F0BDC" w:rsidR="00000ED3" w:rsidRPr="0018190F" w:rsidRDefault="00000ED3" w:rsidP="00000ED3">
            <w:pPr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4.1.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793173A" w14:textId="720E1DBA" w:rsidR="00000ED3" w:rsidRPr="0018190F" w:rsidRDefault="00FA4B8A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6</w:t>
            </w:r>
            <w:r w:rsidR="00F313D3"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  <w:t>.</w:t>
            </w:r>
          </w:p>
        </w:tc>
        <w:tc>
          <w:tcPr>
            <w:tcW w:w="9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EEF68A" w14:textId="51F9E99E" w:rsidR="00000ED3" w:rsidRPr="00B57732" w:rsidRDefault="00F313D3" w:rsidP="00000ED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LV" w:eastAsia="en-GB"/>
                <w14:ligatures w14:val="none"/>
              </w:rPr>
            </w:pPr>
            <w:r w:rsidRPr="00B57732">
              <w:rPr>
                <w:rFonts w:ascii="Times New Roman" w:hAnsi="Times New Roman" w:cs="Times New Roman"/>
                <w:color w:val="000000"/>
              </w:rPr>
              <w:t>Projekta iekārtas un programmatūra veido</w:t>
            </w:r>
            <w:r w:rsidRPr="00B57732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B57732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</w:rPr>
              <w:t>vienotu digitālās diagnostikas sistēmu</w:t>
            </w:r>
            <w:r w:rsidRPr="00B5773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 w:rsidRPr="00B57732">
              <w:rPr>
                <w:rFonts w:ascii="Times New Roman" w:hAnsi="Times New Roman" w:cs="Times New Roman"/>
                <w:color w:val="000000"/>
              </w:rPr>
              <w:t>kas nodrošina</w:t>
            </w:r>
            <w:r w:rsidRPr="00B57732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B57732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</w:rPr>
              <w:t>DICOM datu apmaiņu</w:t>
            </w:r>
            <w:r w:rsidRPr="00B57732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B57732">
              <w:rPr>
                <w:rFonts w:ascii="Times New Roman" w:hAnsi="Times New Roman" w:cs="Times New Roman"/>
                <w:color w:val="000000"/>
              </w:rPr>
              <w:t>un</w:t>
            </w:r>
            <w:r w:rsidRPr="00B57732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B57732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</w:rPr>
              <w:t>MI algoritmu izmantošanu radioloģisko attēlu analīzē reāllaikā</w:t>
            </w:r>
            <w:r w:rsidRPr="00B5773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 w:rsidRPr="00B57732">
              <w:rPr>
                <w:rFonts w:ascii="Times New Roman" w:hAnsi="Times New Roman" w:cs="Times New Roman"/>
                <w:color w:val="000000"/>
              </w:rPr>
              <w:t>veicinot uzņēmuma</w:t>
            </w:r>
            <w:r w:rsidRPr="00B57732">
              <w:rPr>
                <w:rStyle w:val="apple-converted-space"/>
                <w:rFonts w:ascii="Times New Roman" w:hAnsi="Times New Roman" w:cs="Times New Roman"/>
                <w:b/>
                <w:bCs/>
                <w:color w:val="000000"/>
              </w:rPr>
              <w:t> </w:t>
            </w:r>
            <w:r w:rsidRPr="00B57732">
              <w:rPr>
                <w:rStyle w:val="Strong"/>
                <w:rFonts w:ascii="Times New Roman" w:hAnsi="Times New Roman" w:cs="Times New Roman"/>
                <w:b w:val="0"/>
                <w:bCs w:val="0"/>
                <w:color w:val="000000"/>
              </w:rPr>
              <w:t>procesu digitalizāciju un efektivitāti</w:t>
            </w:r>
            <w:r w:rsidRPr="00B57732">
              <w:rPr>
                <w:rFonts w:ascii="Times New Roman" w:hAnsi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</w:tcPr>
          <w:p w14:paraId="1A75109C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180AE98C" w14:textId="77777777" w:rsidR="00000ED3" w:rsidRPr="0018190F" w:rsidRDefault="00000ED3" w:rsidP="00000ED3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en-LV" w:eastAsia="en-GB"/>
                <w14:ligatures w14:val="none"/>
              </w:rPr>
            </w:pPr>
          </w:p>
        </w:tc>
      </w:tr>
    </w:tbl>
    <w:p w14:paraId="60F1B97A" w14:textId="77777777" w:rsidR="005F3A0D" w:rsidRPr="0018190F" w:rsidRDefault="005F3A0D" w:rsidP="00981534">
      <w:pPr>
        <w:rPr>
          <w:rFonts w:ascii="Times New Roman" w:hAnsi="Times New Roman" w:cs="Times New Roman"/>
        </w:rPr>
      </w:pPr>
    </w:p>
    <w:sectPr w:rsidR="005F3A0D" w:rsidRPr="0018190F" w:rsidSect="00CE005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7539"/>
    <w:multiLevelType w:val="hybridMultilevel"/>
    <w:tmpl w:val="BF72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4735B"/>
    <w:multiLevelType w:val="hybridMultilevel"/>
    <w:tmpl w:val="BF72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C645D9"/>
    <w:multiLevelType w:val="hybridMultilevel"/>
    <w:tmpl w:val="BF72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033A1"/>
    <w:multiLevelType w:val="hybridMultilevel"/>
    <w:tmpl w:val="BF7202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1391D"/>
    <w:multiLevelType w:val="hybridMultilevel"/>
    <w:tmpl w:val="BF7202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515307">
    <w:abstractNumId w:val="4"/>
  </w:num>
  <w:num w:numId="2" w16cid:durableId="885678521">
    <w:abstractNumId w:val="1"/>
  </w:num>
  <w:num w:numId="3" w16cid:durableId="1710836667">
    <w:abstractNumId w:val="3"/>
  </w:num>
  <w:num w:numId="4" w16cid:durableId="1801067548">
    <w:abstractNumId w:val="2"/>
  </w:num>
  <w:num w:numId="5" w16cid:durableId="1848786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055"/>
    <w:rsid w:val="00000ED3"/>
    <w:rsid w:val="000052B9"/>
    <w:rsid w:val="000F087B"/>
    <w:rsid w:val="001479AC"/>
    <w:rsid w:val="0017267A"/>
    <w:rsid w:val="0018190F"/>
    <w:rsid w:val="001E353A"/>
    <w:rsid w:val="002412F3"/>
    <w:rsid w:val="002C1C2D"/>
    <w:rsid w:val="003E4EC2"/>
    <w:rsid w:val="004125FB"/>
    <w:rsid w:val="00470E9D"/>
    <w:rsid w:val="00503808"/>
    <w:rsid w:val="005A26A5"/>
    <w:rsid w:val="005F3A0D"/>
    <w:rsid w:val="006845EF"/>
    <w:rsid w:val="00691DFD"/>
    <w:rsid w:val="007F709A"/>
    <w:rsid w:val="00966A9A"/>
    <w:rsid w:val="00981534"/>
    <w:rsid w:val="0098153C"/>
    <w:rsid w:val="00B57732"/>
    <w:rsid w:val="00C85F38"/>
    <w:rsid w:val="00CC6F53"/>
    <w:rsid w:val="00CE0055"/>
    <w:rsid w:val="00CE2424"/>
    <w:rsid w:val="00D733F5"/>
    <w:rsid w:val="00DC440A"/>
    <w:rsid w:val="00ED3B39"/>
    <w:rsid w:val="00F313D3"/>
    <w:rsid w:val="00FA4B8A"/>
    <w:rsid w:val="00FA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176CE1"/>
  <w15:chartTrackingRefBased/>
  <w15:docId w15:val="{4FA001C9-65E3-5845-BA71-5B8EDF4C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0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0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00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0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00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0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005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0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0055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0055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0055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0055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0055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0055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0055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0055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0055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CE0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0055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00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0055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CE00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055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CE00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00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055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CE0055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CE0055"/>
    <w:rPr>
      <w:rFonts w:ascii="Helvetica" w:eastAsia="Times New Roman" w:hAnsi="Helvetica" w:cs="Times New Roman"/>
      <w:color w:val="000000"/>
      <w:kern w:val="0"/>
      <w:sz w:val="12"/>
      <w:szCs w:val="12"/>
      <w:lang w:val="en-LV"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F313D3"/>
  </w:style>
  <w:style w:type="character" w:styleId="Strong">
    <w:name w:val="Strong"/>
    <w:basedOn w:val="DefaultParagraphFont"/>
    <w:uiPriority w:val="22"/>
    <w:qFormat/>
    <w:rsid w:val="00F313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A50F1B-3023-454E-9236-7777B7AD8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Kalvis Dāvids Ruckis</dc:creator>
  <cp:keywords/>
  <dc:description/>
  <cp:lastModifiedBy>Kalvis Dāvids Ruckis</cp:lastModifiedBy>
  <cp:revision>5</cp:revision>
  <dcterms:created xsi:type="dcterms:W3CDTF">2025-10-08T08:14:00Z</dcterms:created>
  <dcterms:modified xsi:type="dcterms:W3CDTF">2025-10-15T08:59:00Z</dcterms:modified>
</cp:coreProperties>
</file>